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F0" w:rsidRPr="00F44329" w:rsidRDefault="00515AF0" w:rsidP="005F396A">
      <w:pPr>
        <w:widowControl w:val="0"/>
        <w:spacing w:line="360" w:lineRule="auto"/>
        <w:ind w:firstLine="709"/>
        <w:jc w:val="right"/>
        <w:rPr>
          <w:b/>
          <w:bCs/>
          <w:sz w:val="28"/>
          <w:szCs w:val="28"/>
          <w:lang w:val="uk-UA"/>
        </w:rPr>
      </w:pPr>
      <w:r w:rsidRPr="00F44329">
        <w:rPr>
          <w:b/>
          <w:bCs/>
          <w:sz w:val="28"/>
          <w:szCs w:val="28"/>
          <w:lang w:val="uk-UA"/>
        </w:rPr>
        <w:t>Юлія Полозюк, Віта Ліновицька, Олексій Дуган</w:t>
      </w:r>
    </w:p>
    <w:p w:rsidR="00515AF0" w:rsidRPr="00F44329" w:rsidRDefault="00515AF0" w:rsidP="005F396A">
      <w:pPr>
        <w:widowControl w:val="0"/>
        <w:spacing w:line="360" w:lineRule="auto"/>
        <w:ind w:firstLine="709"/>
        <w:jc w:val="right"/>
        <w:rPr>
          <w:b/>
          <w:bCs/>
          <w:sz w:val="28"/>
          <w:szCs w:val="28"/>
          <w:lang w:val="uk-UA"/>
        </w:rPr>
      </w:pPr>
      <w:r w:rsidRPr="00F44329">
        <w:rPr>
          <w:b/>
          <w:bCs/>
          <w:sz w:val="28"/>
          <w:szCs w:val="28"/>
          <w:lang w:val="uk-UA"/>
        </w:rPr>
        <w:t>(Київ, Україна)</w:t>
      </w:r>
    </w:p>
    <w:p w:rsidR="00515AF0" w:rsidRDefault="00515AF0" w:rsidP="005F396A">
      <w:pPr>
        <w:spacing w:line="360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515AF0" w:rsidRPr="005F396A" w:rsidRDefault="00515AF0" w:rsidP="005F396A">
      <w:pPr>
        <w:spacing w:line="360" w:lineRule="auto"/>
        <w:ind w:firstLine="709"/>
        <w:jc w:val="center"/>
        <w:rPr>
          <w:b/>
          <w:caps/>
          <w:sz w:val="28"/>
          <w:szCs w:val="28"/>
          <w:lang w:val="uk-UA" w:eastAsia="uk-UA"/>
        </w:rPr>
      </w:pPr>
      <w:r w:rsidRPr="005F396A">
        <w:rPr>
          <w:b/>
          <w:caps/>
          <w:sz w:val="28"/>
          <w:szCs w:val="28"/>
          <w:lang w:val="uk-UA"/>
        </w:rPr>
        <w:t xml:space="preserve">ОСОБЛИВОСТІ КУЛЬТИВУВАННЯ АНАЕРОБНИХ ВОДЕНСИНТЕЗУВАЛЬНИХ МІКРООРГАНІЗМІВ на ТВЕРДИХ ХАРЧОВИХ ВІДХОДАХ </w:t>
      </w:r>
    </w:p>
    <w:p w:rsidR="00515AF0" w:rsidRPr="009302B1" w:rsidRDefault="00515AF0" w:rsidP="005F396A">
      <w:pPr>
        <w:spacing w:line="360" w:lineRule="auto"/>
        <w:ind w:firstLine="709"/>
        <w:jc w:val="both"/>
        <w:rPr>
          <w:sz w:val="28"/>
          <w:szCs w:val="28"/>
          <w:u w:val="single"/>
          <w:lang w:val="uk-UA"/>
        </w:rPr>
      </w:pPr>
      <w:r w:rsidRPr="009302B1">
        <w:rPr>
          <w:sz w:val="28"/>
          <w:szCs w:val="28"/>
          <w:u w:val="single"/>
          <w:lang w:val="uk-UA"/>
        </w:rPr>
        <w:t>Вступ</w:t>
      </w:r>
    </w:p>
    <w:p w:rsidR="00515AF0" w:rsidRPr="005F396A" w:rsidRDefault="00515AF0" w:rsidP="005F396A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 xml:space="preserve">Вичерпання викопних джерел енергії, розвиток парникового ефекту і загроза незворотного забруднення навколишнього середовища спонукають до </w:t>
      </w:r>
      <w:r>
        <w:rPr>
          <w:sz w:val="28"/>
          <w:szCs w:val="28"/>
          <w:lang w:val="uk-UA" w:eastAsia="uk-UA"/>
        </w:rPr>
        <w:t>постійних</w:t>
      </w:r>
      <w:r w:rsidRPr="005F396A">
        <w:rPr>
          <w:sz w:val="28"/>
          <w:szCs w:val="28"/>
          <w:lang w:val="uk-UA" w:eastAsia="uk-UA"/>
        </w:rPr>
        <w:t xml:space="preserve"> пошуків альтернативних джерел енергії. Таким екологічно безпечним для довкілля поновлюваним носієм енергії є молекулярний водень. </w:t>
      </w:r>
    </w:p>
    <w:p w:rsidR="00515AF0" w:rsidRPr="005F396A" w:rsidRDefault="00515AF0" w:rsidP="005F396A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>Водень – це екологічно чисте паливо. Він має виску енергоємність, яка в 3-5 разів перевищує аналогічний показник бензину й нафти. В енергетичному плані йому притаманні універсальні властивості: він відновник, енергоносій і паливо. Потреба у високоенергетичному і екологічно чистому паливі призвела до виникнення водневої енергетики, швидкий розвиток якої дозволяє стверджувати, щ</w:t>
      </w:r>
      <w:r>
        <w:rPr>
          <w:sz w:val="28"/>
          <w:szCs w:val="28"/>
          <w:lang w:val="uk-UA" w:eastAsia="uk-UA"/>
        </w:rPr>
        <w:t>о водень є пальним майбутнього.</w:t>
      </w:r>
    </w:p>
    <w:p w:rsidR="00515AF0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 той же час, щ</w:t>
      </w:r>
      <w:r w:rsidRPr="005F396A">
        <w:rPr>
          <w:sz w:val="28"/>
          <w:szCs w:val="28"/>
          <w:lang w:val="uk-UA" w:eastAsia="uk-UA"/>
        </w:rPr>
        <w:t>ороку у світі утворюються сотні мільйонів тон харчових та промислових відходів, які нагромаджуються на сміттєзвалищах, полігонах</w:t>
      </w:r>
      <w:r>
        <w:rPr>
          <w:sz w:val="28"/>
          <w:szCs w:val="28"/>
          <w:lang w:val="uk-UA" w:eastAsia="uk-UA"/>
        </w:rPr>
        <w:t xml:space="preserve"> тощо</w:t>
      </w:r>
      <w:r w:rsidRPr="005F396A">
        <w:rPr>
          <w:sz w:val="28"/>
          <w:szCs w:val="28"/>
          <w:lang w:val="uk-UA" w:eastAsia="uk-UA"/>
        </w:rPr>
        <w:t xml:space="preserve">. Значна частка таких відходів складається з відходів целюлозо-паперової, легкої та харчової промисловості. </w:t>
      </w:r>
      <w:r>
        <w:rPr>
          <w:sz w:val="28"/>
          <w:szCs w:val="28"/>
          <w:lang w:val="uk-UA" w:eastAsia="uk-UA"/>
        </w:rPr>
        <w:t>Відходи такого типу можуть бути або утилізовані спалюванням або піддані мікробній біоконверсії. Саме м</w:t>
      </w:r>
      <w:r w:rsidRPr="005F396A">
        <w:rPr>
          <w:sz w:val="28"/>
          <w:szCs w:val="28"/>
          <w:lang w:val="uk-UA" w:eastAsia="uk-UA"/>
        </w:rPr>
        <w:t>ікроорганізми здатні утилізувати екологічно небезпечні органічні відходи і при цьому синтезувати ек</w:t>
      </w:r>
      <w:r>
        <w:rPr>
          <w:sz w:val="28"/>
          <w:szCs w:val="28"/>
          <w:lang w:val="uk-UA" w:eastAsia="uk-UA"/>
        </w:rPr>
        <w:t>ологічно чисте паливо – водень.</w:t>
      </w:r>
    </w:p>
    <w:p w:rsidR="00515AF0" w:rsidRPr="005F396A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Отже, біо</w:t>
      </w:r>
      <w:r w:rsidRPr="005F396A">
        <w:rPr>
          <w:sz w:val="28"/>
          <w:szCs w:val="28"/>
          <w:lang w:val="uk-UA" w:eastAsia="uk-UA"/>
        </w:rPr>
        <w:t>технології отримання молекулярного водню є перспективним технологічним напрямом</w:t>
      </w:r>
      <w:r>
        <w:rPr>
          <w:sz w:val="28"/>
          <w:szCs w:val="28"/>
          <w:lang w:val="uk-UA" w:eastAsia="uk-UA"/>
        </w:rPr>
        <w:t>, оскільки</w:t>
      </w:r>
      <w:r w:rsidRPr="005F396A">
        <w:rPr>
          <w:sz w:val="28"/>
          <w:szCs w:val="28"/>
          <w:lang w:val="uk-UA" w:eastAsia="uk-UA"/>
        </w:rPr>
        <w:t>:</w:t>
      </w:r>
    </w:p>
    <w:p w:rsidR="00515AF0" w:rsidRPr="005F396A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 xml:space="preserve">- мікроорганізми – природні біокаталізатори, які здатні з високою ефективністю та швидкістю </w:t>
      </w:r>
      <w:r>
        <w:rPr>
          <w:sz w:val="28"/>
          <w:szCs w:val="28"/>
          <w:lang w:val="uk-UA" w:eastAsia="uk-UA"/>
        </w:rPr>
        <w:t>зброджувати органічні сполуки;</w:t>
      </w:r>
    </w:p>
    <w:p w:rsidR="00515AF0" w:rsidRPr="005F396A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 xml:space="preserve">- не потребують великих енерговитрат, </w:t>
      </w:r>
      <w:r>
        <w:rPr>
          <w:sz w:val="28"/>
          <w:szCs w:val="28"/>
          <w:lang w:val="uk-UA" w:eastAsia="uk-UA"/>
        </w:rPr>
        <w:t>дороговартісних</w:t>
      </w:r>
      <w:r w:rsidRPr="005F396A">
        <w:rPr>
          <w:sz w:val="28"/>
          <w:szCs w:val="28"/>
          <w:lang w:val="uk-UA" w:eastAsia="uk-UA"/>
        </w:rPr>
        <w:t xml:space="preserve"> каталізаторів, складного т</w:t>
      </w:r>
      <w:r>
        <w:rPr>
          <w:sz w:val="28"/>
          <w:szCs w:val="28"/>
          <w:lang w:val="uk-UA" w:eastAsia="uk-UA"/>
        </w:rPr>
        <w:t>ехнологічного обладнання тощо;</w:t>
      </w:r>
    </w:p>
    <w:p w:rsidR="00515AF0" w:rsidRPr="005F396A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>- використовуються «безкоштовні» відходи міських звалищ та відходи багатотонажних виробництв (овочевих, паперових, побутових, біомаса очисних споруд тощо) [1]</w:t>
      </w:r>
      <w:r>
        <w:rPr>
          <w:sz w:val="28"/>
          <w:szCs w:val="28"/>
          <w:lang w:val="uk-UA" w:eastAsia="uk-UA"/>
        </w:rPr>
        <w:t>.</w:t>
      </w:r>
    </w:p>
    <w:p w:rsidR="00515AF0" w:rsidRPr="005F396A" w:rsidRDefault="00515AF0" w:rsidP="005F396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>Незважаючи на незаперечні переваги мікробного способу отримання молекулярного водню, відповідн</w:t>
      </w:r>
      <w:r>
        <w:rPr>
          <w:sz w:val="28"/>
          <w:szCs w:val="28"/>
          <w:lang w:val="uk-UA" w:eastAsia="uk-UA"/>
        </w:rPr>
        <w:t>их</w:t>
      </w:r>
      <w:r w:rsidRPr="005F396A">
        <w:rPr>
          <w:sz w:val="28"/>
          <w:szCs w:val="28"/>
          <w:lang w:val="uk-UA" w:eastAsia="uk-UA"/>
        </w:rPr>
        <w:t xml:space="preserve"> безвідходн</w:t>
      </w:r>
      <w:r>
        <w:rPr>
          <w:sz w:val="28"/>
          <w:szCs w:val="28"/>
          <w:lang w:val="uk-UA" w:eastAsia="uk-UA"/>
        </w:rPr>
        <w:t>ихбіо</w:t>
      </w:r>
      <w:r w:rsidRPr="005F396A">
        <w:rPr>
          <w:sz w:val="28"/>
          <w:szCs w:val="28"/>
          <w:lang w:val="uk-UA" w:eastAsia="uk-UA"/>
        </w:rPr>
        <w:t>технологі</w:t>
      </w:r>
      <w:r>
        <w:rPr>
          <w:sz w:val="28"/>
          <w:szCs w:val="28"/>
          <w:lang w:val="uk-UA" w:eastAsia="uk-UA"/>
        </w:rPr>
        <w:t>й в Україні мало</w:t>
      </w:r>
      <w:r w:rsidRPr="005F396A"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 w:eastAsia="uk-UA"/>
        </w:rPr>
        <w:t>оскільки</w:t>
      </w:r>
      <w:r w:rsidRPr="005F396A">
        <w:rPr>
          <w:sz w:val="28"/>
          <w:szCs w:val="28"/>
          <w:lang w:val="uk-UA" w:eastAsia="uk-UA"/>
        </w:rPr>
        <w:t xml:space="preserve"> немає системного підходу до цієї проблеми. Основними завданнями, що потребують вирішення, є забезпечення високої швидкості деструкції органічних відходів, створення універсального способу підготовки та промислового використання біомаси воденьсинтезуючих мікроорганізмів</w:t>
      </w:r>
      <w:r>
        <w:rPr>
          <w:sz w:val="28"/>
          <w:szCs w:val="28"/>
          <w:lang w:val="uk-UA" w:eastAsia="uk-UA"/>
        </w:rPr>
        <w:t xml:space="preserve"> тощо</w:t>
      </w:r>
      <w:r w:rsidRPr="005F396A">
        <w:rPr>
          <w:sz w:val="28"/>
          <w:szCs w:val="28"/>
          <w:lang w:val="uk-UA" w:eastAsia="uk-UA"/>
        </w:rPr>
        <w:t xml:space="preserve">. </w:t>
      </w:r>
    </w:p>
    <w:p w:rsidR="00515AF0" w:rsidRDefault="00515AF0" w:rsidP="0037362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>Для отримання біоводню можна використовувати як чисті культури мікроорганізмів, так і мікробні асоціації</w:t>
      </w:r>
      <w:r>
        <w:rPr>
          <w:sz w:val="28"/>
          <w:szCs w:val="28"/>
          <w:lang w:val="uk-UA" w:eastAsia="uk-UA"/>
        </w:rPr>
        <w:t xml:space="preserve"> отримані з природного середовища або створені штучно</w:t>
      </w:r>
      <w:r w:rsidRPr="005F396A">
        <w:rPr>
          <w:sz w:val="28"/>
          <w:szCs w:val="28"/>
          <w:lang w:val="uk-UA" w:eastAsia="uk-UA"/>
        </w:rPr>
        <w:t xml:space="preserve">. Перспективними для промислового синтезу водню є мікроорганізми, які здатні до бродіння, такі як анаеробні </w:t>
      </w:r>
      <w:r w:rsidRPr="005F396A">
        <w:rPr>
          <w:i/>
          <w:sz w:val="28"/>
          <w:szCs w:val="28"/>
          <w:lang w:val="uk-UA" w:eastAsia="uk-UA"/>
        </w:rPr>
        <w:t>Clostridiumspр</w:t>
      </w:r>
      <w:r w:rsidRPr="005F396A">
        <w:rPr>
          <w:sz w:val="28"/>
          <w:szCs w:val="28"/>
          <w:lang w:val="uk-UA" w:eastAsia="uk-UA"/>
        </w:rPr>
        <w:t xml:space="preserve">. і факультативно анаеробні </w:t>
      </w:r>
      <w:r w:rsidRPr="00373628">
        <w:rPr>
          <w:i/>
          <w:sz w:val="28"/>
          <w:szCs w:val="28"/>
          <w:lang w:val="uk-UA" w:eastAsia="uk-UA"/>
        </w:rPr>
        <w:t>Escherichiac</w:t>
      </w:r>
      <w:r w:rsidRPr="005F396A">
        <w:rPr>
          <w:i/>
          <w:sz w:val="28"/>
          <w:szCs w:val="28"/>
          <w:lang w:val="uk-UA" w:eastAsia="uk-UA"/>
        </w:rPr>
        <w:t>oli, Enterobacteraerogenes</w:t>
      </w:r>
      <w:r w:rsidRPr="005F396A">
        <w:rPr>
          <w:sz w:val="28"/>
          <w:szCs w:val="28"/>
          <w:lang w:val="uk-UA" w:eastAsia="uk-UA"/>
        </w:rPr>
        <w:t xml:space="preserve"> та ін. </w:t>
      </w:r>
      <w:r>
        <w:rPr>
          <w:sz w:val="28"/>
          <w:szCs w:val="28"/>
          <w:lang w:val="uk-UA" w:eastAsia="uk-UA"/>
        </w:rPr>
        <w:t xml:space="preserve">Так, науковцями </w:t>
      </w:r>
      <w:r w:rsidRPr="005F396A">
        <w:rPr>
          <w:sz w:val="28"/>
          <w:szCs w:val="28"/>
          <w:lang w:val="uk-UA" w:eastAsia="uk-UA"/>
        </w:rPr>
        <w:t>Ваврин</w:t>
      </w:r>
      <w:r>
        <w:rPr>
          <w:sz w:val="28"/>
          <w:szCs w:val="28"/>
          <w:lang w:val="uk-UA" w:eastAsia="uk-UA"/>
        </w:rPr>
        <w:t>им</w:t>
      </w:r>
      <w:r w:rsidRPr="005F396A">
        <w:rPr>
          <w:sz w:val="28"/>
          <w:szCs w:val="28"/>
          <w:lang w:val="uk-UA" w:eastAsia="uk-UA"/>
        </w:rPr>
        <w:t xml:space="preserve"> С.В.</w:t>
      </w:r>
      <w:r>
        <w:rPr>
          <w:sz w:val="28"/>
          <w:szCs w:val="28"/>
          <w:lang w:val="uk-UA" w:eastAsia="uk-UA"/>
        </w:rPr>
        <w:t xml:space="preserve"> та</w:t>
      </w:r>
      <w:r w:rsidRPr="005F396A">
        <w:rPr>
          <w:sz w:val="28"/>
          <w:szCs w:val="28"/>
          <w:lang w:val="uk-UA" w:eastAsia="uk-UA"/>
        </w:rPr>
        <w:t>Ястремськ</w:t>
      </w:r>
      <w:r>
        <w:rPr>
          <w:sz w:val="28"/>
          <w:szCs w:val="28"/>
          <w:lang w:val="uk-UA" w:eastAsia="uk-UA"/>
        </w:rPr>
        <w:t>ою</w:t>
      </w:r>
      <w:r w:rsidRPr="005F396A">
        <w:rPr>
          <w:sz w:val="28"/>
          <w:szCs w:val="28"/>
          <w:lang w:val="uk-UA" w:eastAsia="uk-UA"/>
        </w:rPr>
        <w:t xml:space="preserve"> Л.С. </w:t>
      </w:r>
      <w:r>
        <w:rPr>
          <w:sz w:val="28"/>
          <w:szCs w:val="28"/>
          <w:lang w:val="uk-UA" w:eastAsia="uk-UA"/>
        </w:rPr>
        <w:t>була в</w:t>
      </w:r>
      <w:r w:rsidRPr="005F396A">
        <w:rPr>
          <w:sz w:val="28"/>
          <w:szCs w:val="28"/>
          <w:lang w:val="uk-UA" w:eastAsia="uk-UA"/>
        </w:rPr>
        <w:t>иділена з ґрунту</w:t>
      </w:r>
      <w:r>
        <w:rPr>
          <w:sz w:val="28"/>
          <w:szCs w:val="28"/>
          <w:lang w:val="uk-UA" w:eastAsia="uk-UA"/>
        </w:rPr>
        <w:t xml:space="preserve">та досліджена </w:t>
      </w:r>
      <w:r w:rsidRPr="005F396A">
        <w:rPr>
          <w:sz w:val="28"/>
          <w:szCs w:val="28"/>
          <w:lang w:val="uk-UA" w:eastAsia="uk-UA"/>
        </w:rPr>
        <w:t xml:space="preserve">технологічно перспективна мікробна асоціація, що складається з аеробних і анаеробних спороутворюючих бактерій </w:t>
      </w:r>
      <w:r>
        <w:rPr>
          <w:sz w:val="28"/>
          <w:szCs w:val="28"/>
          <w:lang w:val="uk-UA" w:eastAsia="uk-UA"/>
        </w:rPr>
        <w:t>що синтезує до 60 </w:t>
      </w:r>
      <w:r w:rsidRPr="005F396A">
        <w:rPr>
          <w:sz w:val="28"/>
          <w:szCs w:val="28"/>
          <w:lang w:val="uk-UA" w:eastAsia="uk-UA"/>
        </w:rPr>
        <w:t>% молекулярний в</w:t>
      </w:r>
      <w:r>
        <w:rPr>
          <w:sz w:val="28"/>
          <w:szCs w:val="28"/>
          <w:lang w:val="uk-UA" w:eastAsia="uk-UA"/>
        </w:rPr>
        <w:t>одень при зброджуванні картоплі та</w:t>
      </w:r>
      <w:r w:rsidRPr="005F396A">
        <w:rPr>
          <w:sz w:val="28"/>
          <w:szCs w:val="28"/>
          <w:lang w:val="uk-UA" w:eastAsia="uk-UA"/>
        </w:rPr>
        <w:t xml:space="preserve"> крохмалю зі зменшенням його маси у 17 разів[2].</w:t>
      </w:r>
    </w:p>
    <w:p w:rsidR="00515AF0" w:rsidRDefault="00515AF0" w:rsidP="008B305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Але вітчизняних науково обґрунтованих технологій отримання біоводню практично не існує. Тому метою роботи було </w:t>
      </w:r>
      <w:r w:rsidRPr="009C07DC">
        <w:rPr>
          <w:sz w:val="28"/>
          <w:szCs w:val="28"/>
          <w:lang w:val="uk-UA" w:eastAsia="uk-UA"/>
        </w:rPr>
        <w:t>встановлення можливості використання як сировини для отримання біоводню відходів харчових продуктів.</w:t>
      </w:r>
    </w:p>
    <w:p w:rsidR="00515AF0" w:rsidRDefault="00515AF0" w:rsidP="008B3053">
      <w:pPr>
        <w:spacing w:line="360" w:lineRule="auto"/>
        <w:ind w:firstLine="709"/>
        <w:jc w:val="both"/>
        <w:rPr>
          <w:sz w:val="28"/>
          <w:szCs w:val="28"/>
          <w:u w:val="single"/>
          <w:lang w:val="uk-UA"/>
        </w:rPr>
      </w:pPr>
      <w:r w:rsidRPr="009302B1">
        <w:rPr>
          <w:sz w:val="28"/>
          <w:szCs w:val="28"/>
          <w:u w:val="single"/>
          <w:lang w:val="uk-UA"/>
        </w:rPr>
        <w:t>Матеріали та методи дослідження</w:t>
      </w:r>
    </w:p>
    <w:p w:rsidR="00515AF0" w:rsidRPr="008B3053" w:rsidRDefault="00515AF0" w:rsidP="008B3053">
      <w:pPr>
        <w:spacing w:line="360" w:lineRule="auto"/>
        <w:ind w:firstLine="709"/>
        <w:jc w:val="both"/>
        <w:rPr>
          <w:sz w:val="28"/>
          <w:szCs w:val="28"/>
          <w:u w:val="single"/>
          <w:lang w:val="uk-UA"/>
        </w:rPr>
      </w:pPr>
      <w:r w:rsidRPr="005F396A">
        <w:rPr>
          <w:sz w:val="28"/>
          <w:szCs w:val="28"/>
          <w:lang w:val="uk-UA"/>
        </w:rPr>
        <w:t>Об´єктом дослідженнябул</w:t>
      </w:r>
      <w:r>
        <w:rPr>
          <w:sz w:val="28"/>
          <w:szCs w:val="28"/>
          <w:lang w:val="uk-UA"/>
        </w:rPr>
        <w:t>а асоціація</w:t>
      </w:r>
      <w:r w:rsidRPr="005F396A">
        <w:rPr>
          <w:sz w:val="28"/>
          <w:szCs w:val="28"/>
          <w:lang w:val="uk-UA"/>
        </w:rPr>
        <w:t xml:space="preserve"> анаеробн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>воденьсинтезувальн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 xml:space="preserve"> мікроорганізм</w:t>
      </w:r>
      <w:r>
        <w:rPr>
          <w:sz w:val="28"/>
          <w:szCs w:val="28"/>
          <w:lang w:val="uk-UA"/>
        </w:rPr>
        <w:t>ів, отримана в Інституті мікробіології та вірусології ім.Д.К.Заболотного НАН України</w:t>
      </w:r>
      <w:r w:rsidRPr="005F396A">
        <w:rPr>
          <w:sz w:val="28"/>
          <w:szCs w:val="28"/>
          <w:lang w:val="uk-UA"/>
        </w:rPr>
        <w:t>.</w:t>
      </w:r>
    </w:p>
    <w:p w:rsidR="00515AF0" w:rsidRPr="0058665D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C07DC">
        <w:rPr>
          <w:sz w:val="28"/>
          <w:szCs w:val="28"/>
          <w:lang w:val="uk-UA" w:eastAsia="uk-UA"/>
        </w:rPr>
        <w:t>Дослідження проводились в</w:t>
      </w:r>
      <w:r w:rsidRPr="009C07DC">
        <w:rPr>
          <w:sz w:val="28"/>
          <w:szCs w:val="28"/>
          <w:shd w:val="clear" w:color="auto" w:fill="FFFFFF"/>
          <w:lang w:val="uk-UA" w:eastAsia="uk-UA"/>
        </w:rPr>
        <w:t xml:space="preserve"> штучно змодельованих умовах, у флаконах</w:t>
      </w:r>
      <w:r>
        <w:rPr>
          <w:sz w:val="28"/>
          <w:szCs w:val="28"/>
          <w:shd w:val="clear" w:color="auto" w:fill="FFFFFF"/>
          <w:lang w:val="uk-UA" w:eastAsia="uk-UA"/>
        </w:rPr>
        <w:t> </w:t>
      </w:r>
      <w:r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3</w:t>
      </w:r>
      <w:r w:rsidRPr="009C07DC">
        <w:rPr>
          <w:sz w:val="28"/>
          <w:szCs w:val="28"/>
        </w:rPr>
        <w:t>]</w:t>
      </w:r>
      <w:r>
        <w:rPr>
          <w:sz w:val="28"/>
          <w:szCs w:val="28"/>
          <w:lang w:val="uk-UA"/>
        </w:rPr>
        <w:t xml:space="preserve">. 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Досліджуваними субстратами були с</w:t>
      </w:r>
      <w:r w:rsidRPr="005F396A">
        <w:rPr>
          <w:sz w:val="28"/>
          <w:szCs w:val="28"/>
          <w:lang w:val="uk-UA"/>
        </w:rPr>
        <w:t>уміш</w:t>
      </w:r>
      <w:r>
        <w:rPr>
          <w:sz w:val="28"/>
          <w:szCs w:val="28"/>
          <w:lang w:val="uk-UA"/>
        </w:rPr>
        <w:t>і</w:t>
      </w:r>
      <w:r w:rsidRPr="005F396A">
        <w:rPr>
          <w:sz w:val="28"/>
          <w:szCs w:val="28"/>
          <w:lang w:val="uk-UA"/>
        </w:rPr>
        <w:t xml:space="preserve"> харчових відходів</w:t>
      </w:r>
      <w:r>
        <w:rPr>
          <w:sz w:val="28"/>
          <w:szCs w:val="28"/>
          <w:lang w:val="uk-UA"/>
        </w:rPr>
        <w:t xml:space="preserve"> загальною</w:t>
      </w:r>
      <w:r w:rsidRPr="005F396A">
        <w:rPr>
          <w:sz w:val="28"/>
          <w:szCs w:val="28"/>
          <w:lang w:val="uk-UA"/>
        </w:rPr>
        <w:t xml:space="preserve"> мас</w:t>
      </w:r>
      <w:r>
        <w:rPr>
          <w:sz w:val="28"/>
          <w:szCs w:val="28"/>
          <w:lang w:val="uk-UA"/>
        </w:rPr>
        <w:t>ою</w:t>
      </w:r>
      <w:smartTag w:uri="urn:schemas-microsoft-com:office:smarttags" w:element="metricconverter">
        <w:smartTagPr>
          <w:attr w:name="ProductID" w:val="100 г"/>
        </w:smartTagPr>
        <w:r w:rsidRPr="005F396A">
          <w:rPr>
            <w:sz w:val="28"/>
            <w:szCs w:val="28"/>
            <w:lang w:val="uk-UA"/>
          </w:rPr>
          <w:t>100 г</w:t>
        </w:r>
      </w:smartTag>
      <w:r w:rsidRPr="005F396A">
        <w:rPr>
          <w:sz w:val="28"/>
          <w:szCs w:val="28"/>
          <w:lang w:val="uk-UA"/>
        </w:rPr>
        <w:t xml:space="preserve">. Серед них сира картопля, куряче філе, </w:t>
      </w:r>
      <w:r>
        <w:rPr>
          <w:sz w:val="28"/>
          <w:szCs w:val="28"/>
          <w:lang w:val="uk-UA"/>
        </w:rPr>
        <w:t>свіжі томати</w:t>
      </w:r>
      <w:r w:rsidRPr="005F396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свіжі </w:t>
      </w:r>
      <w:r w:rsidRPr="005F396A">
        <w:rPr>
          <w:sz w:val="28"/>
          <w:szCs w:val="28"/>
          <w:lang w:val="uk-UA"/>
        </w:rPr>
        <w:t xml:space="preserve">огірки, морква, хліб. 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F396A">
        <w:rPr>
          <w:sz w:val="28"/>
          <w:szCs w:val="28"/>
          <w:lang w:val="uk-UA"/>
        </w:rPr>
        <w:t xml:space="preserve">Режим масообміну: </w:t>
      </w:r>
      <w:r w:rsidRPr="005F396A">
        <w:rPr>
          <w:color w:val="000000"/>
          <w:sz w:val="28"/>
          <w:szCs w:val="28"/>
          <w:lang w:val="uk-UA"/>
        </w:rPr>
        <w:t xml:space="preserve">інтенсивне ручне струшування упродовж 1 хв один </w:t>
      </w:r>
      <w:r w:rsidRPr="005F396A">
        <w:rPr>
          <w:sz w:val="28"/>
          <w:szCs w:val="28"/>
          <w:lang w:val="uk-UA"/>
        </w:rPr>
        <w:t>раз на день .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5F396A">
        <w:rPr>
          <w:color w:val="000000"/>
          <w:sz w:val="28"/>
          <w:szCs w:val="28"/>
          <w:lang w:val="uk-UA"/>
        </w:rPr>
        <w:t xml:space="preserve">Контрольовані параметри: рН, Eh, об’єм та склад газової суміші.  рН, Eh в активній фазі процесу ферментації контролювали кожну добу. За необхідності вносили регулятор рН (гідрокарбонат). 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F396A">
        <w:rPr>
          <w:color w:val="000000"/>
          <w:sz w:val="28"/>
          <w:szCs w:val="28"/>
          <w:lang w:val="uk-UA"/>
        </w:rPr>
        <w:t>Зброджування твердих харчових відходів (ТХВ) проводили впродовж</w:t>
      </w:r>
      <w:r>
        <w:rPr>
          <w:sz w:val="28"/>
          <w:szCs w:val="28"/>
          <w:lang w:val="uk-UA"/>
        </w:rPr>
        <w:t>32 </w:t>
      </w:r>
      <w:r w:rsidRPr="005F396A">
        <w:rPr>
          <w:sz w:val="28"/>
          <w:szCs w:val="28"/>
          <w:lang w:val="uk-UA"/>
        </w:rPr>
        <w:t xml:space="preserve">діб за температури 37 ºС. 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F396A">
        <w:rPr>
          <w:sz w:val="28"/>
          <w:szCs w:val="28"/>
          <w:lang w:val="uk-UA"/>
        </w:rPr>
        <w:t>Критерії завершення процесу наступні: візуальна оцінка ступеня деструкції часток відходів, стабілізація параметрів рН та редокс-потенціалу,  припинення газоутворення, зменшення концентрації водню в газовій суміші.</w:t>
      </w:r>
    </w:p>
    <w:p w:rsidR="00515AF0" w:rsidRPr="009302B1" w:rsidRDefault="00515AF0" w:rsidP="00373628">
      <w:pPr>
        <w:spacing w:line="360" w:lineRule="auto"/>
        <w:ind w:firstLine="709"/>
        <w:jc w:val="both"/>
        <w:rPr>
          <w:sz w:val="28"/>
          <w:szCs w:val="28"/>
          <w:u w:val="single"/>
          <w:lang w:val="uk-UA"/>
        </w:rPr>
      </w:pPr>
      <w:r w:rsidRPr="009302B1">
        <w:rPr>
          <w:sz w:val="28"/>
          <w:szCs w:val="28"/>
          <w:u w:val="single"/>
          <w:lang w:val="uk-UA"/>
        </w:rPr>
        <w:t>Результати та обговорення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 xml:space="preserve">Досліджено динаміку </w:t>
      </w:r>
      <w:r w:rsidRPr="005F396A">
        <w:rPr>
          <w:sz w:val="28"/>
          <w:szCs w:val="28"/>
          <w:lang w:val="uk-UA"/>
        </w:rPr>
        <w:t xml:space="preserve">процесу деструкції твердих часток відходів та утворення молекулярного водню за рахунок </w:t>
      </w:r>
      <w:r w:rsidRPr="005F396A">
        <w:rPr>
          <w:color w:val="000000"/>
          <w:sz w:val="28"/>
          <w:szCs w:val="28"/>
          <w:lang w:val="uk-UA"/>
        </w:rPr>
        <w:t>зброджування</w:t>
      </w:r>
      <w:r w:rsidRPr="005F396A">
        <w:rPr>
          <w:color w:val="000000"/>
          <w:sz w:val="28"/>
          <w:szCs w:val="28"/>
          <w:lang w:val="uk-UA" w:eastAsia="uk-UA"/>
        </w:rPr>
        <w:t xml:space="preserve"> твердих харчових відходів</w:t>
      </w:r>
      <w:r>
        <w:rPr>
          <w:sz w:val="28"/>
          <w:szCs w:val="28"/>
          <w:lang w:val="uk-UA"/>
        </w:rPr>
        <w:t>асоціацією</w:t>
      </w:r>
      <w:r w:rsidRPr="005F396A">
        <w:rPr>
          <w:sz w:val="28"/>
          <w:szCs w:val="28"/>
          <w:lang w:val="uk-UA"/>
        </w:rPr>
        <w:t xml:space="preserve"> анаеробн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>воденьсинтезувальн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 xml:space="preserve"> мікроорганізм</w:t>
      </w:r>
      <w:r>
        <w:rPr>
          <w:sz w:val="28"/>
          <w:szCs w:val="28"/>
          <w:lang w:val="uk-UA"/>
        </w:rPr>
        <w:t>ів</w:t>
      </w:r>
      <w:r w:rsidRPr="005F396A">
        <w:rPr>
          <w:color w:val="000000"/>
          <w:sz w:val="28"/>
          <w:szCs w:val="28"/>
          <w:lang w:val="uk-UA" w:eastAsia="uk-UA"/>
        </w:rPr>
        <w:t>.</w:t>
      </w:r>
    </w:p>
    <w:p w:rsidR="00515AF0" w:rsidRDefault="00515AF0" w:rsidP="003736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F396A">
        <w:rPr>
          <w:color w:val="000000"/>
          <w:sz w:val="28"/>
          <w:szCs w:val="28"/>
          <w:lang w:val="uk-UA" w:eastAsia="uk-UA"/>
        </w:rPr>
        <w:t>В</w:t>
      </w:r>
      <w:r>
        <w:rPr>
          <w:color w:val="000000"/>
          <w:sz w:val="28"/>
          <w:szCs w:val="28"/>
          <w:lang w:val="uk-UA" w:eastAsia="uk-UA"/>
        </w:rPr>
        <w:t>становл</w:t>
      </w:r>
      <w:r w:rsidRPr="005F396A">
        <w:rPr>
          <w:color w:val="000000"/>
          <w:sz w:val="28"/>
          <w:szCs w:val="28"/>
          <w:lang w:val="uk-UA" w:eastAsia="uk-UA"/>
        </w:rPr>
        <w:t xml:space="preserve">ено, що максимальна концентрація синтезованого водню становила 22,5 % на 8 добу культивування. </w:t>
      </w:r>
      <w:r w:rsidRPr="005F396A">
        <w:rPr>
          <w:sz w:val="28"/>
          <w:szCs w:val="28"/>
          <w:lang w:val="uk-UA" w:eastAsia="uk-UA"/>
        </w:rPr>
        <w:t>Зменшення редокс-потенціалу поживного середовища корелювало зі збільшенням концентрації H</w:t>
      </w:r>
      <w:r w:rsidRPr="005F396A">
        <w:rPr>
          <w:sz w:val="28"/>
          <w:szCs w:val="28"/>
          <w:vertAlign w:val="subscript"/>
          <w:lang w:val="uk-UA" w:eastAsia="uk-UA"/>
        </w:rPr>
        <w:t>2</w:t>
      </w:r>
      <w:r w:rsidRPr="005F396A">
        <w:rPr>
          <w:sz w:val="28"/>
          <w:szCs w:val="28"/>
          <w:lang w:val="uk-UA" w:eastAsia="uk-UA"/>
        </w:rPr>
        <w:t xml:space="preserve">. Активний синтез водню відбувався при низьких значеннях Eh. </w:t>
      </w:r>
      <w:r w:rsidRPr="005F396A">
        <w:rPr>
          <w:sz w:val="28"/>
          <w:szCs w:val="28"/>
          <w:lang w:val="uk-UA"/>
        </w:rPr>
        <w:t>Упродовж  процесу ферментації  рН середовища зменшувалося від 6,74 до 4,7 за першу добу . Після цього здійснювалося дода</w:t>
      </w:r>
      <w:r w:rsidRPr="005F396A">
        <w:rPr>
          <w:color w:val="000000"/>
          <w:sz w:val="28"/>
          <w:szCs w:val="28"/>
          <w:lang w:val="uk-UA"/>
        </w:rPr>
        <w:t xml:space="preserve">вання регулятора рН  гідрокарбонату для підтримання сталого рН в межах від 6,08 </w:t>
      </w:r>
      <w:r>
        <w:rPr>
          <w:sz w:val="28"/>
          <w:szCs w:val="28"/>
          <w:lang w:val="uk-UA"/>
        </w:rPr>
        <w:t>до 7,0.</w:t>
      </w:r>
    </w:p>
    <w:p w:rsidR="00515AF0" w:rsidRPr="005F396A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Також в</w:t>
      </w:r>
      <w:r w:rsidRPr="005F396A">
        <w:rPr>
          <w:color w:val="000000"/>
          <w:sz w:val="28"/>
          <w:szCs w:val="28"/>
          <w:lang w:val="uk-UA" w:eastAsia="en-US"/>
        </w:rPr>
        <w:t xml:space="preserve"> процесі ферментації збільшувався об’єм синтезованого вуглекислого газу. Максимальне значення становило 650,0 мл на 21 добу культивування.</w:t>
      </w:r>
      <w:r w:rsidRPr="005F396A">
        <w:rPr>
          <w:sz w:val="28"/>
          <w:szCs w:val="28"/>
          <w:lang w:val="uk-UA" w:eastAsia="en-US"/>
        </w:rPr>
        <w:t>Кількість кисню та азоту зни</w:t>
      </w:r>
      <w:r>
        <w:rPr>
          <w:sz w:val="28"/>
          <w:szCs w:val="28"/>
          <w:lang w:val="uk-UA" w:eastAsia="en-US"/>
        </w:rPr>
        <w:t>жувала</w:t>
      </w:r>
      <w:r w:rsidRPr="005F396A">
        <w:rPr>
          <w:sz w:val="28"/>
          <w:szCs w:val="28"/>
          <w:lang w:val="uk-UA" w:eastAsia="en-US"/>
        </w:rPr>
        <w:t>ся впродовж</w:t>
      </w:r>
      <w:r w:rsidRPr="005F396A">
        <w:rPr>
          <w:color w:val="000000"/>
          <w:sz w:val="28"/>
          <w:szCs w:val="28"/>
          <w:lang w:val="uk-UA" w:eastAsia="en-US"/>
        </w:rPr>
        <w:t>перших двох діб зброджування до 1% та 6,8% відповідно.</w:t>
      </w:r>
    </w:p>
    <w:p w:rsidR="00515AF0" w:rsidRPr="009302B1" w:rsidRDefault="00515AF0" w:rsidP="00373628">
      <w:pPr>
        <w:spacing w:line="360" w:lineRule="auto"/>
        <w:ind w:firstLine="709"/>
        <w:jc w:val="both"/>
        <w:rPr>
          <w:sz w:val="28"/>
          <w:szCs w:val="28"/>
          <w:u w:val="single"/>
          <w:lang w:val="uk-UA"/>
        </w:rPr>
      </w:pPr>
      <w:r w:rsidRPr="009302B1">
        <w:rPr>
          <w:sz w:val="28"/>
          <w:szCs w:val="28"/>
          <w:u w:val="single"/>
          <w:lang w:val="uk-UA"/>
        </w:rPr>
        <w:t>Висновки</w:t>
      </w:r>
    </w:p>
    <w:p w:rsidR="00515AF0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 w:eastAsia="en-US"/>
        </w:rPr>
      </w:pPr>
      <w:r w:rsidRPr="005F396A">
        <w:rPr>
          <w:color w:val="000000"/>
          <w:sz w:val="28"/>
          <w:szCs w:val="28"/>
          <w:lang w:val="uk-UA" w:eastAsia="en-US"/>
        </w:rPr>
        <w:t>Отже,</w:t>
      </w:r>
      <w:r>
        <w:rPr>
          <w:color w:val="000000"/>
          <w:sz w:val="28"/>
          <w:szCs w:val="28"/>
          <w:lang w:val="uk-UA" w:eastAsia="en-US"/>
        </w:rPr>
        <w:t xml:space="preserve">в роботі було досліджено біодеструкцію твердих харчових відходів культивуванням </w:t>
      </w:r>
      <w:r>
        <w:rPr>
          <w:sz w:val="28"/>
          <w:szCs w:val="28"/>
          <w:lang w:val="uk-UA"/>
        </w:rPr>
        <w:t>асоціацієї</w:t>
      </w:r>
      <w:r w:rsidRPr="005F396A">
        <w:rPr>
          <w:sz w:val="28"/>
          <w:szCs w:val="28"/>
          <w:lang w:val="uk-UA"/>
        </w:rPr>
        <w:t xml:space="preserve"> анаеробн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>воденьсинтезувальн</w:t>
      </w:r>
      <w:r>
        <w:rPr>
          <w:sz w:val="28"/>
          <w:szCs w:val="28"/>
          <w:lang w:val="uk-UA"/>
        </w:rPr>
        <w:t>их</w:t>
      </w:r>
      <w:r w:rsidRPr="005F396A">
        <w:rPr>
          <w:sz w:val="28"/>
          <w:szCs w:val="28"/>
          <w:lang w:val="uk-UA"/>
        </w:rPr>
        <w:t xml:space="preserve"> мікроорганізм</w:t>
      </w:r>
      <w:r>
        <w:rPr>
          <w:sz w:val="28"/>
          <w:szCs w:val="28"/>
          <w:lang w:val="uk-UA"/>
        </w:rPr>
        <w:t>ів з метою отримання біогазу та досліджено склад отриманого продукту.</w:t>
      </w:r>
    </w:p>
    <w:p w:rsidR="00515AF0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Встановлено, що</w:t>
      </w:r>
      <w:r w:rsidRPr="005F396A">
        <w:rPr>
          <w:sz w:val="28"/>
          <w:szCs w:val="28"/>
          <w:lang w:val="uk-UA" w:eastAsia="en-US"/>
        </w:rPr>
        <w:t xml:space="preserve">сумарний об’єм синтезованого газу за період ферментації </w:t>
      </w:r>
      <w:r>
        <w:rPr>
          <w:sz w:val="28"/>
          <w:szCs w:val="28"/>
          <w:lang w:val="uk-UA" w:eastAsia="en-US"/>
        </w:rPr>
        <w:t xml:space="preserve">(32 доби) </w:t>
      </w:r>
      <w:r w:rsidRPr="005F396A">
        <w:rPr>
          <w:sz w:val="28"/>
          <w:szCs w:val="28"/>
          <w:lang w:val="uk-UA" w:eastAsia="en-US"/>
        </w:rPr>
        <w:t xml:space="preserve">становив </w:t>
      </w:r>
      <w:r>
        <w:rPr>
          <w:color w:val="000000"/>
          <w:sz w:val="28"/>
          <w:szCs w:val="28"/>
          <w:lang w:val="uk-UA" w:eastAsia="en-US"/>
        </w:rPr>
        <w:t>3630,0 мл</w:t>
      </w:r>
      <w:r w:rsidRPr="005F396A">
        <w:rPr>
          <w:color w:val="000000"/>
          <w:sz w:val="28"/>
          <w:szCs w:val="28"/>
          <w:lang w:val="uk-UA" w:eastAsia="en-US"/>
        </w:rPr>
        <w:t>, а</w:t>
      </w:r>
      <w:r w:rsidRPr="005F396A">
        <w:rPr>
          <w:color w:val="000000"/>
          <w:sz w:val="28"/>
          <w:szCs w:val="28"/>
          <w:lang w:val="uk-UA" w:eastAsia="uk-UA"/>
        </w:rPr>
        <w:t>максимальна концентрація синтезованого водню становила 22,5 %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15AF0" w:rsidRDefault="00515AF0" w:rsidP="00373628">
      <w:pPr>
        <w:spacing w:line="360" w:lineRule="auto"/>
        <w:ind w:firstLine="709"/>
        <w:jc w:val="both"/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К</w:t>
      </w:r>
      <w:r w:rsidRPr="005F396A">
        <w:rPr>
          <w:color w:val="000000"/>
          <w:sz w:val="28"/>
          <w:szCs w:val="28"/>
          <w:lang w:val="uk-UA" w:eastAsia="en-US"/>
        </w:rPr>
        <w:t xml:space="preserve">оефіцієнт деструкції відходів (Kd) становив 44,0, що свідчить про високу ефективність деструкції відходів </w:t>
      </w:r>
      <w:r>
        <w:rPr>
          <w:color w:val="000000"/>
          <w:sz w:val="28"/>
          <w:szCs w:val="28"/>
          <w:lang w:val="uk-UA" w:eastAsia="en-US"/>
        </w:rPr>
        <w:t>даною асоціацією</w:t>
      </w:r>
      <w:r w:rsidRPr="005F396A">
        <w:rPr>
          <w:color w:val="000000"/>
          <w:sz w:val="28"/>
          <w:szCs w:val="28"/>
          <w:lang w:val="uk-UA" w:eastAsia="en-US"/>
        </w:rPr>
        <w:t xml:space="preserve"> мікроорганізмів.</w:t>
      </w:r>
    </w:p>
    <w:p w:rsidR="00515AF0" w:rsidRPr="00D84118" w:rsidRDefault="00515AF0" w:rsidP="00D84118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en-US"/>
        </w:rPr>
        <w:t xml:space="preserve">Таким чином, подальші дослідження складу мікробної </w:t>
      </w:r>
      <w:r w:rsidRPr="005F396A">
        <w:rPr>
          <w:sz w:val="28"/>
          <w:szCs w:val="28"/>
          <w:lang w:val="uk-UA"/>
        </w:rPr>
        <w:t>воденьсинтезувальн</w:t>
      </w:r>
      <w:r>
        <w:rPr>
          <w:sz w:val="28"/>
          <w:szCs w:val="28"/>
          <w:lang w:val="uk-UA"/>
        </w:rPr>
        <w:t>ої асоціації є перспективним, а запропонований</w:t>
      </w:r>
      <w:r w:rsidRPr="005F396A">
        <w:rPr>
          <w:color w:val="000000"/>
          <w:sz w:val="28"/>
          <w:szCs w:val="28"/>
          <w:lang w:val="uk-UA" w:eastAsia="en-US"/>
        </w:rPr>
        <w:t>метод мож</w:t>
      </w:r>
      <w:r>
        <w:rPr>
          <w:color w:val="000000"/>
          <w:sz w:val="28"/>
          <w:szCs w:val="28"/>
          <w:lang w:val="uk-UA" w:eastAsia="en-US"/>
        </w:rPr>
        <w:t>е бути</w:t>
      </w:r>
      <w:r w:rsidRPr="005F396A">
        <w:rPr>
          <w:color w:val="000000"/>
          <w:sz w:val="28"/>
          <w:szCs w:val="28"/>
          <w:lang w:val="uk-UA" w:eastAsia="en-US"/>
        </w:rPr>
        <w:t xml:space="preserve"> використ</w:t>
      </w:r>
      <w:r>
        <w:rPr>
          <w:color w:val="000000"/>
          <w:sz w:val="28"/>
          <w:szCs w:val="28"/>
          <w:lang w:val="uk-UA" w:eastAsia="en-US"/>
        </w:rPr>
        <w:t>аний</w:t>
      </w:r>
      <w:r w:rsidRPr="005F396A">
        <w:rPr>
          <w:color w:val="000000"/>
          <w:sz w:val="28"/>
          <w:szCs w:val="28"/>
          <w:lang w:val="uk-UA" w:eastAsia="en-US"/>
        </w:rPr>
        <w:t xml:space="preserve"> для отримання біоводню</w:t>
      </w:r>
      <w:r w:rsidRPr="005F396A">
        <w:rPr>
          <w:color w:val="000000"/>
          <w:sz w:val="28"/>
          <w:szCs w:val="28"/>
          <w:lang w:val="uk-UA"/>
        </w:rPr>
        <w:t xml:space="preserve">та для зменшення високих об’ємів </w:t>
      </w:r>
      <w:r w:rsidRPr="005F396A">
        <w:rPr>
          <w:sz w:val="28"/>
          <w:szCs w:val="28"/>
          <w:lang w:val="uk-UA" w:eastAsia="uk-UA"/>
        </w:rPr>
        <w:t xml:space="preserve">промислових відходів, відходів стічних вод та </w:t>
      </w:r>
      <w:r w:rsidRPr="005F396A">
        <w:rPr>
          <w:color w:val="000000"/>
          <w:sz w:val="28"/>
          <w:szCs w:val="28"/>
          <w:lang w:val="uk-UA"/>
        </w:rPr>
        <w:t>звалищ, що містять змішані харчові відходи.</w:t>
      </w:r>
    </w:p>
    <w:p w:rsidR="00515AF0" w:rsidRPr="00F44329" w:rsidRDefault="00515AF0" w:rsidP="00373628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F44329">
        <w:rPr>
          <w:b/>
          <w:sz w:val="28"/>
          <w:szCs w:val="28"/>
          <w:lang w:val="uk-UA"/>
        </w:rPr>
        <w:t>Література:</w:t>
      </w:r>
    </w:p>
    <w:p w:rsidR="00515AF0" w:rsidRPr="005F396A" w:rsidRDefault="00515AF0" w:rsidP="00373628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/>
        </w:rPr>
        <w:t>Садраддинова Э.Р., 5. Митрофанова Т.И., Нетрусов А.И. Изучениепроблемыразложенияцеллюлозы и полученияводорода с помощьюмикробныхтехнологий. Тезисыконференции "Исследования и разработки по приоритетнымнаправлениямразвитиянаучно-технологическогокомплексаРоссии на 2007-2012 годы" Россия, Москва, 2007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noBreakHyphen/>
        <w:t>С</w:t>
      </w:r>
      <w:r w:rsidRPr="005F396A">
        <w:rPr>
          <w:sz w:val="28"/>
          <w:szCs w:val="28"/>
          <w:lang w:val="uk-UA"/>
        </w:rPr>
        <w:t>. 58.</w:t>
      </w:r>
    </w:p>
    <w:p w:rsidR="00515AF0" w:rsidRDefault="00515AF0" w:rsidP="00373628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5F396A">
        <w:rPr>
          <w:sz w:val="28"/>
          <w:szCs w:val="28"/>
          <w:lang w:val="uk-UA" w:eastAsia="uk-UA"/>
        </w:rPr>
        <w:t>Ваврин С.В., Ястремська Л.С. Отримання біоводню при деструкції  харчових побутових відходів. Новітні досягнення біотехнології: тези доповідей ІІ Міжнародної науково-практичної конференції, присвяченої 80-річчю заснування Національного авіаційного університету, м. Київ, 24-25 жовтня 2013 р., Національний авіаційний університет / редкол. К. Г. Гаркава, Е. М. Попова та ін. – К. : Вид-во «Мегапринт», 2013. – 168 с.</w:t>
      </w:r>
    </w:p>
    <w:p w:rsidR="00515AF0" w:rsidRPr="00874776" w:rsidRDefault="00515AF0" w:rsidP="00874776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256D13">
        <w:rPr>
          <w:sz w:val="28"/>
          <w:szCs w:val="28"/>
          <w:lang w:val="uk-UA" w:eastAsia="uk-UA"/>
        </w:rPr>
        <w:t>Притула І. Мікробний синтез водню за зброджування органічних сполук // І. Притула, О. Таширев, Н. Матвеєва / Молодь і поступ біології: збірник тез VІІ Міжнародної наукової конференції студентів і аспірантів (5-8 квітня 2011 р., м. Львів). – Львів, 2011. – С. 271.</w:t>
      </w:r>
      <w:bookmarkStart w:id="0" w:name="_GoBack"/>
      <w:bookmarkEnd w:id="0"/>
    </w:p>
    <w:sectPr w:rsidR="00515AF0" w:rsidRPr="00874776" w:rsidSect="008747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4E6"/>
    <w:multiLevelType w:val="multilevel"/>
    <w:tmpl w:val="DF3EF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AE7B3F"/>
    <w:multiLevelType w:val="hybridMultilevel"/>
    <w:tmpl w:val="5B483F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BF5046"/>
    <w:multiLevelType w:val="hybridMultilevel"/>
    <w:tmpl w:val="00D432D0"/>
    <w:lvl w:ilvl="0" w:tplc="5090F6F6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B6D6E"/>
    <w:multiLevelType w:val="hybridMultilevel"/>
    <w:tmpl w:val="08285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C78"/>
    <w:rsid w:val="00013457"/>
    <w:rsid w:val="00023C71"/>
    <w:rsid w:val="00025A01"/>
    <w:rsid w:val="000338AC"/>
    <w:rsid w:val="00033F3B"/>
    <w:rsid w:val="00053DDB"/>
    <w:rsid w:val="00075D77"/>
    <w:rsid w:val="00075EAF"/>
    <w:rsid w:val="0008167D"/>
    <w:rsid w:val="000B0547"/>
    <w:rsid w:val="000D734D"/>
    <w:rsid w:val="000E272A"/>
    <w:rsid w:val="000F71A5"/>
    <w:rsid w:val="000F7ECD"/>
    <w:rsid w:val="001021F2"/>
    <w:rsid w:val="00141D0B"/>
    <w:rsid w:val="0015660C"/>
    <w:rsid w:val="001631F9"/>
    <w:rsid w:val="00177897"/>
    <w:rsid w:val="001B3720"/>
    <w:rsid w:val="001B65BD"/>
    <w:rsid w:val="001C1C9C"/>
    <w:rsid w:val="001D31F5"/>
    <w:rsid w:val="00201F37"/>
    <w:rsid w:val="002057EF"/>
    <w:rsid w:val="002129DB"/>
    <w:rsid w:val="00214B96"/>
    <w:rsid w:val="0023367A"/>
    <w:rsid w:val="00241D09"/>
    <w:rsid w:val="00252CD0"/>
    <w:rsid w:val="002537DC"/>
    <w:rsid w:val="00256D13"/>
    <w:rsid w:val="00264E28"/>
    <w:rsid w:val="002700AE"/>
    <w:rsid w:val="00272C78"/>
    <w:rsid w:val="00287933"/>
    <w:rsid w:val="00294BC3"/>
    <w:rsid w:val="002A364B"/>
    <w:rsid w:val="002D09F8"/>
    <w:rsid w:val="002F5B41"/>
    <w:rsid w:val="00314DDB"/>
    <w:rsid w:val="00345ED3"/>
    <w:rsid w:val="00357FB7"/>
    <w:rsid w:val="00373628"/>
    <w:rsid w:val="0039366D"/>
    <w:rsid w:val="003A1FDC"/>
    <w:rsid w:val="003C4ADE"/>
    <w:rsid w:val="003D3CA6"/>
    <w:rsid w:val="003E3034"/>
    <w:rsid w:val="003F6F9F"/>
    <w:rsid w:val="00412782"/>
    <w:rsid w:val="00427BC6"/>
    <w:rsid w:val="00435B38"/>
    <w:rsid w:val="00437F14"/>
    <w:rsid w:val="00476CF6"/>
    <w:rsid w:val="004853A5"/>
    <w:rsid w:val="004A61DA"/>
    <w:rsid w:val="004E5E98"/>
    <w:rsid w:val="004F0281"/>
    <w:rsid w:val="00515AF0"/>
    <w:rsid w:val="00571571"/>
    <w:rsid w:val="00574249"/>
    <w:rsid w:val="005836BF"/>
    <w:rsid w:val="0058665D"/>
    <w:rsid w:val="00591545"/>
    <w:rsid w:val="005B5420"/>
    <w:rsid w:val="005C362A"/>
    <w:rsid w:val="005D2B87"/>
    <w:rsid w:val="005D5715"/>
    <w:rsid w:val="005E17B0"/>
    <w:rsid w:val="005E34F0"/>
    <w:rsid w:val="005F396A"/>
    <w:rsid w:val="0060405F"/>
    <w:rsid w:val="00657658"/>
    <w:rsid w:val="00663EA4"/>
    <w:rsid w:val="0067022E"/>
    <w:rsid w:val="006740F9"/>
    <w:rsid w:val="00675388"/>
    <w:rsid w:val="006838E9"/>
    <w:rsid w:val="00686BD5"/>
    <w:rsid w:val="006914A5"/>
    <w:rsid w:val="006C0CDA"/>
    <w:rsid w:val="006C3184"/>
    <w:rsid w:val="006C5A17"/>
    <w:rsid w:val="006C7114"/>
    <w:rsid w:val="00713D9B"/>
    <w:rsid w:val="007214A4"/>
    <w:rsid w:val="0074086A"/>
    <w:rsid w:val="0074466B"/>
    <w:rsid w:val="0078607D"/>
    <w:rsid w:val="0078654A"/>
    <w:rsid w:val="008344D4"/>
    <w:rsid w:val="008405AC"/>
    <w:rsid w:val="008407C1"/>
    <w:rsid w:val="00856329"/>
    <w:rsid w:val="00874776"/>
    <w:rsid w:val="00884659"/>
    <w:rsid w:val="00890725"/>
    <w:rsid w:val="008A21D0"/>
    <w:rsid w:val="008B2656"/>
    <w:rsid w:val="008B3053"/>
    <w:rsid w:val="008D302A"/>
    <w:rsid w:val="008E6D6A"/>
    <w:rsid w:val="00900F84"/>
    <w:rsid w:val="0091553C"/>
    <w:rsid w:val="009302B1"/>
    <w:rsid w:val="00961EAE"/>
    <w:rsid w:val="0097052F"/>
    <w:rsid w:val="00982C90"/>
    <w:rsid w:val="009853B0"/>
    <w:rsid w:val="009C07DC"/>
    <w:rsid w:val="009C55ED"/>
    <w:rsid w:val="009E6F9A"/>
    <w:rsid w:val="009F457A"/>
    <w:rsid w:val="00A004C7"/>
    <w:rsid w:val="00A21259"/>
    <w:rsid w:val="00A27C86"/>
    <w:rsid w:val="00A53979"/>
    <w:rsid w:val="00A5551C"/>
    <w:rsid w:val="00A56E4F"/>
    <w:rsid w:val="00A7535E"/>
    <w:rsid w:val="00A8013D"/>
    <w:rsid w:val="00A97C4E"/>
    <w:rsid w:val="00AC5942"/>
    <w:rsid w:val="00AE043E"/>
    <w:rsid w:val="00AE3FD2"/>
    <w:rsid w:val="00AE4A39"/>
    <w:rsid w:val="00B07249"/>
    <w:rsid w:val="00B55A17"/>
    <w:rsid w:val="00B55B1B"/>
    <w:rsid w:val="00B8550C"/>
    <w:rsid w:val="00BA3811"/>
    <w:rsid w:val="00BB7E45"/>
    <w:rsid w:val="00BE4280"/>
    <w:rsid w:val="00BF394E"/>
    <w:rsid w:val="00C033FD"/>
    <w:rsid w:val="00C239EA"/>
    <w:rsid w:val="00C44F48"/>
    <w:rsid w:val="00C52E4B"/>
    <w:rsid w:val="00C632AA"/>
    <w:rsid w:val="00C67251"/>
    <w:rsid w:val="00C82306"/>
    <w:rsid w:val="00CF39CA"/>
    <w:rsid w:val="00D15B4D"/>
    <w:rsid w:val="00D33227"/>
    <w:rsid w:val="00D37EEE"/>
    <w:rsid w:val="00D41776"/>
    <w:rsid w:val="00D52071"/>
    <w:rsid w:val="00D5415B"/>
    <w:rsid w:val="00D640BB"/>
    <w:rsid w:val="00D84118"/>
    <w:rsid w:val="00DC24D6"/>
    <w:rsid w:val="00DE0B97"/>
    <w:rsid w:val="00E02172"/>
    <w:rsid w:val="00E0560D"/>
    <w:rsid w:val="00E24393"/>
    <w:rsid w:val="00E262BE"/>
    <w:rsid w:val="00E340DF"/>
    <w:rsid w:val="00E363CC"/>
    <w:rsid w:val="00E543CC"/>
    <w:rsid w:val="00E71C2F"/>
    <w:rsid w:val="00E81E86"/>
    <w:rsid w:val="00EB186D"/>
    <w:rsid w:val="00EC7342"/>
    <w:rsid w:val="00F03E63"/>
    <w:rsid w:val="00F05590"/>
    <w:rsid w:val="00F113F6"/>
    <w:rsid w:val="00F15DAF"/>
    <w:rsid w:val="00F44329"/>
    <w:rsid w:val="00F6709E"/>
    <w:rsid w:val="00F83FA8"/>
    <w:rsid w:val="00F95B51"/>
    <w:rsid w:val="00FB1EA7"/>
    <w:rsid w:val="00FB54D5"/>
    <w:rsid w:val="00FC1A44"/>
    <w:rsid w:val="00FD389B"/>
    <w:rsid w:val="00FE0C22"/>
    <w:rsid w:val="00FE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3C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363CC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294BC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07249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37362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73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4</Pages>
  <Words>4394</Words>
  <Characters>2506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21</cp:revision>
  <dcterms:created xsi:type="dcterms:W3CDTF">2018-04-26T12:47:00Z</dcterms:created>
  <dcterms:modified xsi:type="dcterms:W3CDTF">2018-04-29T14:34:00Z</dcterms:modified>
</cp:coreProperties>
</file>